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05" w:rsidRDefault="00103805" w:rsidP="0010380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03805">
        <w:rPr>
          <w:rFonts w:ascii="Times New Roman" w:hAnsi="Times New Roman" w:cs="Times New Roman"/>
          <w:b/>
          <w:sz w:val="24"/>
        </w:rPr>
        <w:t xml:space="preserve">INFORMACJE NIEZBĘDNE DO ZŁOŻENIA WNIOSKU </w:t>
      </w:r>
    </w:p>
    <w:p w:rsidR="00E63C88" w:rsidRDefault="00103805" w:rsidP="00103805">
      <w:pPr>
        <w:jc w:val="center"/>
        <w:rPr>
          <w:rFonts w:ascii="Times New Roman" w:hAnsi="Times New Roman" w:cs="Times New Roman"/>
          <w:b/>
          <w:sz w:val="24"/>
        </w:rPr>
      </w:pPr>
      <w:r w:rsidRPr="00103805">
        <w:rPr>
          <w:rFonts w:ascii="Times New Roman" w:hAnsi="Times New Roman" w:cs="Times New Roman"/>
          <w:b/>
          <w:sz w:val="24"/>
        </w:rPr>
        <w:t>W RAMACH PROGRAMU CZYSTE POWIETRZE</w:t>
      </w:r>
    </w:p>
    <w:p w:rsidR="004B528A" w:rsidRDefault="004B528A" w:rsidP="0010380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103805" w:rsidTr="00715B34">
        <w:tc>
          <w:tcPr>
            <w:tcW w:w="4815" w:type="dxa"/>
          </w:tcPr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Dane Wnioskodawcy:</w:t>
            </w:r>
          </w:p>
          <w:p w:rsidR="00103805" w:rsidRPr="00103805" w:rsidRDefault="00103805" w:rsidP="00103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(imię i nazwisko)</w:t>
            </w: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zamieszkania:</w:t>
            </w:r>
          </w:p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do korespondencji:</w:t>
            </w:r>
          </w:p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103805" w:rsidP="004B52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Adres budynku objętego wnioskiem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dofinansowanie:</w:t>
            </w: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103805" w:rsidP="004B528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Budynek/lokal mieszkalny jest podłączony do sieci dystrybucji gazu.</w:t>
            </w:r>
          </w:p>
        </w:tc>
        <w:tc>
          <w:tcPr>
            <w:tcW w:w="5528" w:type="dxa"/>
            <w:vAlign w:val="center"/>
          </w:tcPr>
          <w:p w:rsidR="00103805" w:rsidRPr="00103805" w:rsidRDefault="00103805" w:rsidP="0010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3805">
              <w:rPr>
                <w:rFonts w:ascii="Times New Roman" w:hAnsi="Times New Roman" w:cs="Times New Roman"/>
                <w:sz w:val="24"/>
              </w:rPr>
              <w:t>TAK/NIE</w:t>
            </w:r>
          </w:p>
        </w:tc>
      </w:tr>
      <w:tr w:rsidR="00103805" w:rsidTr="00715B34">
        <w:tc>
          <w:tcPr>
            <w:tcW w:w="4815" w:type="dxa"/>
          </w:tcPr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PESEL:</w:t>
            </w:r>
          </w:p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telefonu:</w:t>
            </w:r>
          </w:p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poczty e-mail:</w:t>
            </w:r>
          </w:p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Numer księgi wieczystej:</w:t>
            </w:r>
          </w:p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Numer działki i obręb:</w:t>
            </w:r>
          </w:p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2086F">
        <w:tc>
          <w:tcPr>
            <w:tcW w:w="10343" w:type="dxa"/>
            <w:gridSpan w:val="2"/>
          </w:tcPr>
          <w:p w:rsidR="00103805" w:rsidRDefault="00103805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Numer rachunku bankowego</w:t>
            </w:r>
          </w:p>
          <w:p w:rsidR="0072086F" w:rsidRDefault="0072086F" w:rsidP="0010380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03805" w:rsidRDefault="0072086F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|_</w:t>
            </w:r>
            <w:r w:rsidR="00D50DD4">
              <w:rPr>
                <w:rFonts w:ascii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</w:rPr>
              <w:t>_|___| |___|___|___|___|  |___|___|___|___| |___|___|___|___| |__|__|__|__| |__|__|__|__| |__|__|__|__|</w:t>
            </w:r>
          </w:p>
          <w:p w:rsidR="00D50DD4" w:rsidRDefault="00D50DD4" w:rsidP="001038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72086F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Dane Współmałżonka</w:t>
            </w:r>
          </w:p>
          <w:p w:rsidR="0072086F" w:rsidRPr="0072086F" w:rsidRDefault="0072086F" w:rsidP="00103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(imię i nazwisko, PESEL, adres zamieszkania)</w:t>
            </w: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72086F" w:rsidP="001038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Wspólność majątkowa</w:t>
            </w:r>
          </w:p>
          <w:p w:rsidR="0072086F" w:rsidRDefault="0072086F" w:rsidP="001038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103805" w:rsidRPr="0072086F" w:rsidRDefault="0072086F" w:rsidP="0010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86F">
              <w:rPr>
                <w:rFonts w:ascii="Times New Roman" w:hAnsi="Times New Roman" w:cs="Times New Roman"/>
                <w:sz w:val="24"/>
              </w:rPr>
              <w:t>TAK/NIE</w:t>
            </w:r>
          </w:p>
        </w:tc>
      </w:tr>
      <w:tr w:rsidR="00103805" w:rsidTr="00715B34">
        <w:tc>
          <w:tcPr>
            <w:tcW w:w="4815" w:type="dxa"/>
          </w:tcPr>
          <w:p w:rsidR="00103805" w:rsidRDefault="0072086F" w:rsidP="001038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dotyczące współwłaścicieli budynku </w:t>
            </w:r>
            <w:r>
              <w:rPr>
                <w:rFonts w:ascii="Times New Roman" w:hAnsi="Times New Roman" w:cs="Times New Roman"/>
                <w:sz w:val="24"/>
              </w:rPr>
              <w:t>(imię i nazwisko, adres)</w:t>
            </w:r>
          </w:p>
          <w:p w:rsidR="0072086F" w:rsidRDefault="0072086F" w:rsidP="00103805">
            <w:pPr>
              <w:rPr>
                <w:rFonts w:ascii="Times New Roman" w:hAnsi="Times New Roman" w:cs="Times New Roman"/>
                <w:sz w:val="24"/>
              </w:rPr>
            </w:pPr>
          </w:p>
          <w:p w:rsidR="0072086F" w:rsidRPr="0072086F" w:rsidRDefault="0072086F" w:rsidP="001038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Pr="00B449B7" w:rsidRDefault="00B449B7" w:rsidP="004B528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Powierzchnia całkowita budynku/lokalu mieszkalnego (m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B449B7" w:rsidP="00B449B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złożenia wniosku o pozwolenie na budowę/ zgłoszenia budowy</w:t>
            </w:r>
          </w:p>
        </w:tc>
        <w:tc>
          <w:tcPr>
            <w:tcW w:w="5528" w:type="dxa"/>
            <w:vAlign w:val="center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103805" w:rsidRDefault="004A00BD" w:rsidP="004B528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Czy na ten budynek/lokal uzyskano wcześniej dotację w Programie?</w:t>
            </w:r>
          </w:p>
        </w:tc>
        <w:tc>
          <w:tcPr>
            <w:tcW w:w="5528" w:type="dxa"/>
            <w:vAlign w:val="center"/>
          </w:tcPr>
          <w:p w:rsidR="00103805" w:rsidRPr="004A00BD" w:rsidRDefault="004A00BD" w:rsidP="0010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TAK/NIE</w:t>
            </w:r>
          </w:p>
        </w:tc>
      </w:tr>
      <w:tr w:rsidR="00103805" w:rsidTr="004B528A">
        <w:tc>
          <w:tcPr>
            <w:tcW w:w="4815" w:type="dxa"/>
          </w:tcPr>
          <w:p w:rsidR="00103805" w:rsidRDefault="00715B34" w:rsidP="00715B3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 budynku prowadzona jest działalność gospodarcza w rozumieniu Programu Czyste Powietrze? </w:t>
            </w:r>
          </w:p>
          <w:p w:rsidR="004B528A" w:rsidRDefault="004B528A" w:rsidP="00715B3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Jeżeli tak:</w:t>
            </w:r>
          </w:p>
          <w:p w:rsidR="004B528A" w:rsidRDefault="004B528A" w:rsidP="00715B3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jaka jest wykorzystywana powierzchnia w m</w:t>
            </w:r>
            <w:r>
              <w:rPr>
                <w:bCs/>
                <w:sz w:val="23"/>
                <w:szCs w:val="23"/>
                <w:vertAlign w:val="superscript"/>
              </w:rPr>
              <w:t>2</w:t>
            </w:r>
          </w:p>
          <w:p w:rsidR="004B528A" w:rsidRDefault="004B528A" w:rsidP="00715B3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jaki jest % całkowity wykorzystywanej powierzchni</w:t>
            </w:r>
          </w:p>
          <w:p w:rsidR="004B528A" w:rsidRPr="004B528A" w:rsidRDefault="004B528A" w:rsidP="00715B34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liczba miesięcy w roku wykorzystania powierzchni na prowadzenie działalności</w:t>
            </w:r>
          </w:p>
          <w:p w:rsidR="004B528A" w:rsidRPr="00715B34" w:rsidRDefault="004B528A" w:rsidP="00715B3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4B528A" w:rsidRDefault="004B528A" w:rsidP="0010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3805" w:rsidRDefault="00715B34" w:rsidP="001038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TAK/NIE</w:t>
            </w:r>
          </w:p>
          <w:p w:rsidR="004B528A" w:rsidRDefault="004B528A" w:rsidP="001038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28A" w:rsidRDefault="004B528A" w:rsidP="004B528A">
            <w:pPr>
              <w:rPr>
                <w:rFonts w:ascii="Times New Roman" w:hAnsi="Times New Roman" w:cs="Times New Roman"/>
                <w:sz w:val="24"/>
              </w:rPr>
            </w:pPr>
          </w:p>
          <w:p w:rsidR="004B528A" w:rsidRPr="004B528A" w:rsidRDefault="004B528A" w:rsidP="004B528A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  <w:p w:rsidR="004B528A" w:rsidRDefault="004B528A" w:rsidP="004B52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28A" w:rsidRDefault="004B528A" w:rsidP="004B52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…………………………………%</w:t>
            </w:r>
          </w:p>
          <w:p w:rsidR="004B528A" w:rsidRDefault="004B528A" w:rsidP="004B528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28A" w:rsidRDefault="004B528A" w:rsidP="004B52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</w:t>
            </w:r>
          </w:p>
        </w:tc>
      </w:tr>
      <w:tr w:rsidR="00103805" w:rsidTr="00715B34">
        <w:tc>
          <w:tcPr>
            <w:tcW w:w="4815" w:type="dxa"/>
          </w:tcPr>
          <w:p w:rsidR="00715B34" w:rsidRPr="00715B34" w:rsidRDefault="00715B34" w:rsidP="00715B34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715B34">
              <w:rPr>
                <w:rFonts w:ascii="Times New Roman" w:hAnsi="Times New Roman" w:cs="Times New Roman"/>
                <w:b/>
              </w:rPr>
              <w:t xml:space="preserve">Podstawowy poziom dofinansowania: </w:t>
            </w:r>
          </w:p>
          <w:p w:rsidR="00715B34" w:rsidRDefault="00715B34" w:rsidP="00715B34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715B34">
              <w:rPr>
                <w:rFonts w:ascii="Times New Roman" w:hAnsi="Times New Roman" w:cs="Times New Roman"/>
                <w:b/>
              </w:rPr>
              <w:t>dochód roczny Wnioskodawcy do 100.000 zł</w:t>
            </w:r>
          </w:p>
          <w:p w:rsidR="00715B34" w:rsidRPr="00715B34" w:rsidRDefault="00715B34" w:rsidP="00715B34">
            <w:pPr>
              <w:jc w:val="both"/>
              <w:rPr>
                <w:rFonts w:ascii="Times New Roman" w:hAnsi="Times New Roman" w:cs="Times New Roman"/>
              </w:rPr>
            </w:pPr>
            <w:r w:rsidRPr="00715B34">
              <w:rPr>
                <w:rFonts w:ascii="Times New Roman" w:hAnsi="Times New Roman" w:cs="Times New Roman"/>
              </w:rPr>
              <w:t xml:space="preserve">Należy przedłożyć deklarację podatkową za poprzedni rok (w przypadku PIT-u 37 </w:t>
            </w:r>
            <w:r w:rsidRPr="00715B34">
              <w:rPr>
                <w:rFonts w:ascii="Times New Roman" w:hAnsi="Times New Roman" w:cs="Times New Roman"/>
                <w:i/>
                <w:iCs/>
              </w:rPr>
              <w:t xml:space="preserve">wysokość dochodu = „podstawa obliczenia podatku” – poz. </w:t>
            </w:r>
            <w:r w:rsidRPr="00715B3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113) </w:t>
            </w:r>
            <w:r w:rsidRPr="00715B34">
              <w:rPr>
                <w:rFonts w:ascii="Times New Roman" w:hAnsi="Times New Roman" w:cs="Times New Roman"/>
              </w:rPr>
              <w:t xml:space="preserve">i informację o posiadanych gruntach rolnych (ha przeliczeniowe) w przypadku gdy Wnioskodawca prowadzi gospodarstwo rolne. </w:t>
            </w:r>
          </w:p>
          <w:p w:rsidR="00103805" w:rsidRDefault="00715B34" w:rsidP="00715B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5B34">
              <w:rPr>
                <w:rFonts w:ascii="Times New Roman" w:hAnsi="Times New Roman" w:cs="Times New Roman"/>
              </w:rPr>
              <w:t>W przypadku wspólnego rozliczania się małżonków: „podstawa obliczenia podatku” – poz. 113 dzieli się na połowę. W przypadku gdy wnioskodawca posiada gospodarstwo rolne objęte małżeńską wspólnością majątkową liczbę hektarów przeliczeniowych dzieli się na pół.</w:t>
            </w:r>
            <w:r>
              <w:t xml:space="preserve">  </w:t>
            </w: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03805" w:rsidTr="00715B34">
        <w:tc>
          <w:tcPr>
            <w:tcW w:w="4815" w:type="dxa"/>
          </w:tcPr>
          <w:p w:rsidR="00715B34" w:rsidRDefault="00715B34" w:rsidP="00715B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Podwyższony poziom dofinansowania: </w:t>
            </w:r>
          </w:p>
          <w:p w:rsidR="00715B34" w:rsidRDefault="00715B34" w:rsidP="00715B34">
            <w:pPr>
              <w:pStyle w:val="Default"/>
              <w:rPr>
                <w:rFonts w:cstheme="minorBidi"/>
                <w:color w:val="auto"/>
              </w:rPr>
            </w:pPr>
          </w:p>
          <w:p w:rsidR="00715B34" w:rsidRDefault="00715B34" w:rsidP="00715B3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gospodarstwo wieloosobowe – dochody miesięczne netto do 1400 zł/os (*1.563,60 zł/os) </w:t>
            </w:r>
          </w:p>
          <w:p w:rsidR="00715B34" w:rsidRDefault="00715B34" w:rsidP="00715B3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gospodarstwo jednoosobowe – dochody miesięczne netto do 1960 zł/os (*2.189,04 zł/os) </w:t>
            </w:r>
          </w:p>
          <w:p w:rsidR="00715B34" w:rsidRDefault="00715B34" w:rsidP="00715B34">
            <w:pPr>
              <w:pStyle w:val="Default"/>
              <w:rPr>
                <w:sz w:val="23"/>
                <w:szCs w:val="23"/>
              </w:rPr>
            </w:pPr>
          </w:p>
          <w:p w:rsidR="00103805" w:rsidRDefault="00715B34" w:rsidP="00715B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 planowana zmiana od 1 lipca 2021 r. </w:t>
            </w:r>
          </w:p>
          <w:p w:rsidR="00715B34" w:rsidRPr="00715B34" w:rsidRDefault="00715B34" w:rsidP="00715B34">
            <w:pPr>
              <w:pStyle w:val="Default"/>
              <w:jc w:val="both"/>
            </w:pPr>
            <w:r w:rsidRPr="00715B34">
              <w:t xml:space="preserve">Należy przedłożyć zaświadczenie o wysokości miesięcznego dochodu przypadającego na jednego członka gospodarstwa domowego za poprzedni rok. Jednostką wydającą ww. zaświadczenie jest Miejski Ośrodek Pomocy Społecznej w Lublińcu zlokalizowany przy ul. Oświęcimska 30. </w:t>
            </w:r>
          </w:p>
          <w:p w:rsidR="00715B34" w:rsidRDefault="00715B34" w:rsidP="00715B3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15B34">
              <w:rPr>
                <w:rFonts w:ascii="Times New Roman" w:hAnsi="Times New Roman" w:cs="Times New Roman"/>
                <w:sz w:val="24"/>
                <w:szCs w:val="24"/>
              </w:rPr>
              <w:t xml:space="preserve">Ponadto, w przypadku prowadzenia działalności gospodarczej, roczny przychód osoby, o której mowa powyżej, z tytułu prowadzenia pozarolniczej działalności gospodarczej za rok kalendarzowy, za który ustalony został przeciętny miesięczny dochód wskazany w zaświadczeniu, nie przekracza </w:t>
            </w:r>
            <w:r w:rsidRPr="00715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trzydziestokrotności </w:t>
            </w:r>
            <w:r w:rsidRPr="00715B34">
              <w:rPr>
                <w:rFonts w:ascii="Times New Roman" w:hAnsi="Times New Roman" w:cs="Times New Roman"/>
                <w:sz w:val="24"/>
                <w:szCs w:val="24"/>
              </w:rPr>
              <w:t>kwoty minimalnego wynagrodzenia za pracę obowiązującego w grudniu roku poprzedzającego rok złożenia wniosku o dofinansowanie (</w:t>
            </w:r>
            <w:r w:rsidRPr="00715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67.500 zł </w:t>
            </w:r>
            <w:r w:rsidRPr="00715B34">
              <w:rPr>
                <w:rFonts w:ascii="Times New Roman" w:hAnsi="Times New Roman" w:cs="Times New Roman"/>
                <w:sz w:val="24"/>
                <w:szCs w:val="24"/>
              </w:rPr>
              <w:t>– dla wniosków składanych w 2021 r.)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528" w:type="dxa"/>
          </w:tcPr>
          <w:p w:rsidR="00103805" w:rsidRDefault="00103805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15B34" w:rsidTr="00715B34">
        <w:tc>
          <w:tcPr>
            <w:tcW w:w="4815" w:type="dxa"/>
          </w:tcPr>
          <w:p w:rsidR="00715B34" w:rsidRDefault="00715B34" w:rsidP="00715B3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Dokładny zakres inwestycji objętej wnioskiem </w:t>
            </w:r>
          </w:p>
          <w:p w:rsidR="00715B34" w:rsidRDefault="00715B34" w:rsidP="00715B3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 dofinansowania. </w:t>
            </w:r>
          </w:p>
          <w:p w:rsidR="00715B34" w:rsidRDefault="00715B34" w:rsidP="00715B3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Jeśli wniosek ma dotyczyć termomodernizacji budynku należy podać: powierzchnię planowanego docieplenia, powierzchnię wymienianej stolarki okiennej czy też powierzchnię stolarki drzwiowej (m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) </w:t>
            </w:r>
          </w:p>
          <w:p w:rsidR="00715B34" w:rsidRDefault="00715B34" w:rsidP="00715B3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715B34" w:rsidRDefault="00715B34" w:rsidP="00715B34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(Szczegółowy zakres kosztów kwalifikowanych określa Załącznik 2 – poziom podstawowy lub 2a - poziom podwyższony dokumentacji programowej) </w:t>
            </w:r>
          </w:p>
        </w:tc>
        <w:tc>
          <w:tcPr>
            <w:tcW w:w="5528" w:type="dxa"/>
          </w:tcPr>
          <w:p w:rsidR="00715B34" w:rsidRDefault="00715B34" w:rsidP="001038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03805" w:rsidRPr="00103805" w:rsidRDefault="00103805" w:rsidP="00103805">
      <w:pPr>
        <w:jc w:val="center"/>
        <w:rPr>
          <w:rFonts w:ascii="Times New Roman" w:hAnsi="Times New Roman" w:cs="Times New Roman"/>
          <w:b/>
          <w:sz w:val="24"/>
        </w:rPr>
      </w:pPr>
    </w:p>
    <w:sectPr w:rsidR="00103805" w:rsidRPr="00103805" w:rsidSect="0072086F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E8BF7"/>
    <w:multiLevelType w:val="hybridMultilevel"/>
    <w:tmpl w:val="358C37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05"/>
    <w:rsid w:val="00103805"/>
    <w:rsid w:val="004A00BD"/>
    <w:rsid w:val="004B528A"/>
    <w:rsid w:val="00502778"/>
    <w:rsid w:val="00715B34"/>
    <w:rsid w:val="0072086F"/>
    <w:rsid w:val="009831EB"/>
    <w:rsid w:val="00B449B7"/>
    <w:rsid w:val="00D50DD4"/>
    <w:rsid w:val="00E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E4B0C-6DA2-42BA-B796-EDAA186A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15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Drozd</dc:creator>
  <cp:keywords/>
  <dc:description/>
  <cp:lastModifiedBy>Agnieszka Jarzębska</cp:lastModifiedBy>
  <cp:revision>2</cp:revision>
  <dcterms:created xsi:type="dcterms:W3CDTF">2021-12-02T08:45:00Z</dcterms:created>
  <dcterms:modified xsi:type="dcterms:W3CDTF">2021-12-02T08:45:00Z</dcterms:modified>
</cp:coreProperties>
</file>