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7B05" w14:textId="2DFEC49D" w:rsidR="0029201C" w:rsidRPr="0029201C" w:rsidRDefault="007F473E" w:rsidP="0029201C">
      <w:pPr>
        <w:pStyle w:val="Standard"/>
        <w:widowControl w:val="0"/>
        <w:jc w:val="center"/>
        <w:rPr>
          <w:rFonts w:ascii="Times New Roman" w:hAnsi="Times New Roman" w:cs="Times New Roman"/>
        </w:rPr>
      </w:pPr>
      <w:r w:rsidRPr="007F473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Informacja o przetwarzaniu danych osobowych na podstawie rozporządzenia Parlamentu </w:t>
      </w:r>
      <w:r w:rsidR="0029201C" w:rsidRPr="0029201C">
        <w:rPr>
          <w:rFonts w:ascii="Times New Roman" w:hAnsi="Times New Roman" w:cs="Times New Roman"/>
          <w:b/>
          <w:bCs/>
          <w:color w:val="000000"/>
          <w:sz w:val="22"/>
          <w:szCs w:val="22"/>
        </w:rPr>
        <w:t>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798E3D93" w14:textId="77777777" w:rsidR="0029201C" w:rsidRPr="0029201C" w:rsidRDefault="0029201C" w:rsidP="0029201C">
      <w:pPr>
        <w:pStyle w:val="Standard"/>
        <w:widowControl w:val="0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b/>
          <w:color w:val="000000"/>
          <w:sz w:val="22"/>
          <w:szCs w:val="22"/>
        </w:rPr>
        <w:t>INFORMUJEMY, ŻE:</w:t>
      </w:r>
    </w:p>
    <w:p w14:paraId="60DD2A02" w14:textId="77777777" w:rsidR="0029201C" w:rsidRPr="0029201C" w:rsidRDefault="0029201C" w:rsidP="0029201C">
      <w:pPr>
        <w:pStyle w:val="Standard"/>
        <w:widowControl w:val="0"/>
        <w:numPr>
          <w:ilvl w:val="0"/>
          <w:numId w:val="2"/>
        </w:numPr>
        <w:spacing w:before="0"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>Administratorami danych osobowych przetwarzanych w ramach procesu rekrutacji są przedszkola/inne formy wychowania przedszkolnego wybrane przez rodziców/opiekunów prawnych kandydata, wskazane w II części wniosku.</w:t>
      </w:r>
    </w:p>
    <w:p w14:paraId="1FA18770" w14:textId="77777777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>Kontakt z inspektorem ochrony danych u każdego Administratora (w każdej placówce) jest możliwy przy użyciu danych kontaktowych placówki.</w:t>
      </w:r>
    </w:p>
    <w:p w14:paraId="12D59F12" w14:textId="5FD38B84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na podstawie art. 6 ust. 1 lit. c oraz art. 9 ust. 2 lit. g RODO, w związku z art. 149 i 150 ustawy z dnia 14 grudnia 2016 r. Prawo oświatowe, określającego zawartość wniosku </w:t>
      </w:r>
      <w:r w:rsidR="008F5636">
        <w:rPr>
          <w:rFonts w:ascii="Times New Roman" w:hAnsi="Times New Roman" w:cs="Times New Roman"/>
          <w:sz w:val="22"/>
          <w:szCs w:val="22"/>
        </w:rPr>
        <w:br/>
      </w:r>
      <w:r w:rsidRPr="0029201C">
        <w:rPr>
          <w:rFonts w:ascii="Times New Roman" w:hAnsi="Times New Roman" w:cs="Times New Roman"/>
          <w:sz w:val="22"/>
          <w:szCs w:val="22"/>
        </w:rPr>
        <w:t xml:space="preserve">o przyjęcie do przedszkola  oraz wykaz załączanych dokumentów potwierdzających spełnianie kryteriów rekrutacyjnych, art. 127 ust. 1, ust. 4 i ust. 14, określającego sposób organizowania </w:t>
      </w:r>
      <w:r w:rsidR="008F5636">
        <w:rPr>
          <w:rFonts w:ascii="Times New Roman" w:hAnsi="Times New Roman" w:cs="Times New Roman"/>
          <w:sz w:val="22"/>
          <w:szCs w:val="22"/>
        </w:rPr>
        <w:br/>
      </w:r>
      <w:r w:rsidRPr="0029201C">
        <w:rPr>
          <w:rFonts w:ascii="Times New Roman" w:hAnsi="Times New Roman" w:cs="Times New Roman"/>
          <w:sz w:val="22"/>
          <w:szCs w:val="22"/>
        </w:rPr>
        <w:t>i kształcenia dzieci niepełnosprawnych, a także art. 160, który określa zasady przechowywania danych osobowych kandydatów i dokumentacji postępowania rekrutacyjnego.</w:t>
      </w:r>
    </w:p>
    <w:p w14:paraId="28441EAD" w14:textId="77777777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</w:t>
      </w:r>
    </w:p>
    <w:p w14:paraId="5859A1F9" w14:textId="77777777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>Informacje dotyczące prowadzonego postępowania rekrutacyjnego, w tym w szczególności informacje o fakcie zakwalifikowania i przyjęcia kandydata mogą zostać wykorzystane (za pośrednictwem systemu informatycznego wspierającego prowadzenie rekrutacji) przez przedszkola/inne formy wychowania przedszkolnego wskazane w II części wniosku w celu usprawnienia procesu rekrutacji i wyeliminowania zjawiska blokowania miejsc.</w:t>
      </w:r>
    </w:p>
    <w:p w14:paraId="01A7A01B" w14:textId="77777777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>Dane osobowe nie będą przekazywane do państwa trzeciego ani do organizacji międzynarodowej.</w:t>
      </w:r>
    </w:p>
    <w:p w14:paraId="16B5ECB3" w14:textId="519C2AC2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</w:t>
      </w:r>
      <w:r w:rsidR="008F5636">
        <w:rPr>
          <w:rFonts w:ascii="Times New Roman" w:hAnsi="Times New Roman" w:cs="Times New Roman"/>
          <w:sz w:val="22"/>
          <w:szCs w:val="22"/>
        </w:rPr>
        <w:br/>
      </w:r>
      <w:r w:rsidRPr="0029201C">
        <w:rPr>
          <w:rFonts w:ascii="Times New Roman" w:hAnsi="Times New Roman" w:cs="Times New Roman"/>
          <w:sz w:val="22"/>
          <w:szCs w:val="22"/>
        </w:rPr>
        <w:t>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</w:t>
      </w:r>
    </w:p>
    <w:p w14:paraId="5C464E0B" w14:textId="77777777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 xml:space="preserve">Rodzicom lub opiekunom prawnym kandydata przysługuje prawo dostępu do danych osobowych kandydata, żądania ich sprostowania lub usunięcia. </w:t>
      </w:r>
      <w:r w:rsidRPr="0029201C">
        <w:rPr>
          <w:rFonts w:ascii="Times New Roman" w:hAnsi="Times New Roman" w:cs="Times New Roman"/>
          <w:b/>
          <w:sz w:val="22"/>
          <w:szCs w:val="22"/>
        </w:rPr>
        <w:t>Wniesienie żądania usunięcia danych jest równoznaczne z rezygnacją z udziału w procesie rekrutacji</w:t>
      </w:r>
      <w:r w:rsidRPr="0029201C">
        <w:rPr>
          <w:rFonts w:ascii="Times New Roman" w:hAnsi="Times New Roman" w:cs="Times New Roman"/>
          <w:sz w:val="22"/>
          <w:szCs w:val="22"/>
        </w:rPr>
        <w:t>. Ponadto przysługuje im prawo do żądania ograniczenia przetwarzania w przypadkach określonych w art. 18 RODO.</w:t>
      </w:r>
    </w:p>
    <w:p w14:paraId="102CD820" w14:textId="77777777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 xml:space="preserve">W ramach procesu rekrutacji dane nie są przetwarzane na postawie art. 6 ust. 1 lit. e) lub f) RODO, zatem </w:t>
      </w:r>
      <w:r w:rsidRPr="0029201C">
        <w:rPr>
          <w:rFonts w:ascii="Times New Roman" w:hAnsi="Times New Roman" w:cs="Times New Roman"/>
          <w:b/>
          <w:sz w:val="22"/>
          <w:szCs w:val="22"/>
        </w:rPr>
        <w:t>prawo do wniesienia sprzeciwu na podstawie art. 21 RODO nie przysługuje.</w:t>
      </w:r>
    </w:p>
    <w:p w14:paraId="236BF06F" w14:textId="77777777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>Jedyną podstawą prawną przetwarzania danych w procesie rekrutacji do przedszkola/innej formy wychowania przedszkolnego jest art. 6 ust. 1 lit. c) RODO, nie przysługuje prawo do przenoszenia danych na podstawie art. 20 RODO.</w:t>
      </w:r>
    </w:p>
    <w:p w14:paraId="7EF39DA0" w14:textId="6F212C37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</w:t>
      </w:r>
      <w:r w:rsidR="008F5636">
        <w:rPr>
          <w:rFonts w:ascii="Times New Roman" w:hAnsi="Times New Roman" w:cs="Times New Roman"/>
          <w:sz w:val="22"/>
          <w:szCs w:val="22"/>
        </w:rPr>
        <w:br/>
      </w:r>
      <w:r w:rsidRPr="0029201C">
        <w:rPr>
          <w:rFonts w:ascii="Times New Roman" w:hAnsi="Times New Roman" w:cs="Times New Roman"/>
          <w:sz w:val="22"/>
          <w:szCs w:val="22"/>
        </w:rPr>
        <w:t xml:space="preserve">i ust. 4 RODO – żadne decyzje dotyczące przyjęcia do placówki nie zapadają automatycznie oraz że </w:t>
      </w:r>
      <w:r w:rsidRPr="0029201C">
        <w:rPr>
          <w:rFonts w:ascii="Times New Roman" w:hAnsi="Times New Roman" w:cs="Times New Roman"/>
          <w:sz w:val="22"/>
          <w:szCs w:val="22"/>
        </w:rPr>
        <w:lastRenderedPageBreak/>
        <w:t>nie buduje się jakichkolwiek profili kandydatów.</w:t>
      </w:r>
    </w:p>
    <w:p w14:paraId="62F2F204" w14:textId="71C2BF98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</w:t>
      </w:r>
      <w:r w:rsidR="008F5636">
        <w:rPr>
          <w:rFonts w:ascii="Times New Roman" w:hAnsi="Times New Roman" w:cs="Times New Roman"/>
          <w:sz w:val="22"/>
          <w:szCs w:val="22"/>
        </w:rPr>
        <w:t>Prezes Urzędu</w:t>
      </w:r>
      <w:r w:rsidRPr="0029201C">
        <w:rPr>
          <w:rFonts w:ascii="Times New Roman" w:hAnsi="Times New Roman" w:cs="Times New Roman"/>
          <w:sz w:val="22"/>
          <w:szCs w:val="22"/>
        </w:rPr>
        <w:t xml:space="preserve"> Ochrony Danych Osobowych (ul. Stawki 2, 00-193 Warszawa), a jeśli w przyszłości zostałby powołany inny organ nadzorczy, to ten organ będzie właściwy do rozpatrzenia skargi</w:t>
      </w:r>
      <w:r w:rsidRPr="0029201C">
        <w:rPr>
          <w:rStyle w:val="Odwoanieprzypisudolnego"/>
          <w:rFonts w:ascii="Times New Roman" w:hAnsi="Times New Roman" w:cs="Times New Roman"/>
        </w:rPr>
        <w:footnoteReference w:id="1"/>
      </w:r>
      <w:r w:rsidRPr="0029201C">
        <w:rPr>
          <w:rFonts w:ascii="Times New Roman" w:hAnsi="Times New Roman" w:cs="Times New Roman"/>
          <w:sz w:val="22"/>
          <w:szCs w:val="22"/>
        </w:rPr>
        <w:t>.</w:t>
      </w:r>
    </w:p>
    <w:p w14:paraId="1D3B7D10" w14:textId="29CF22AF" w:rsidR="0029201C" w:rsidRPr="0029201C" w:rsidRDefault="0029201C" w:rsidP="0029201C">
      <w:pPr>
        <w:pStyle w:val="Standard"/>
        <w:widowControl w:val="0"/>
        <w:numPr>
          <w:ilvl w:val="0"/>
          <w:numId w:val="1"/>
        </w:numPr>
        <w:spacing w:before="0"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b/>
          <w:sz w:val="22"/>
          <w:szCs w:val="22"/>
        </w:rPr>
        <w:t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w pkt 3.</w:t>
      </w:r>
      <w:r w:rsidRPr="0029201C">
        <w:rPr>
          <w:rFonts w:ascii="Times New Roman" w:hAnsi="Times New Roman" w:cs="Times New Roman"/>
          <w:sz w:val="22"/>
          <w:szCs w:val="22"/>
        </w:rPr>
        <w:t xml:space="preserve">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</w:t>
      </w:r>
    </w:p>
    <w:p w14:paraId="0E39A116" w14:textId="77777777" w:rsidR="0029201C" w:rsidRPr="0029201C" w:rsidRDefault="0029201C" w:rsidP="0029201C">
      <w:pPr>
        <w:pStyle w:val="Standard"/>
        <w:widowControl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3E58D67" w14:textId="77777777" w:rsidR="0029201C" w:rsidRPr="0029201C" w:rsidRDefault="0029201C" w:rsidP="0029201C">
      <w:pPr>
        <w:pStyle w:val="Standard"/>
        <w:widowControl w:val="0"/>
        <w:jc w:val="both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sz w:val="22"/>
          <w:szCs w:val="22"/>
        </w:rPr>
        <w:t>Zapoznałam się/zapoznałem się z treścią powyższych pouczeń. Oświadczam, że podane informacje są zgodne ze stanem faktycznym.</w:t>
      </w:r>
    </w:p>
    <w:p w14:paraId="286E7C0A" w14:textId="77777777" w:rsidR="0029201C" w:rsidRPr="0029201C" w:rsidRDefault="0029201C" w:rsidP="0029201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1995A62" w14:textId="77777777" w:rsidR="0029201C" w:rsidRPr="0029201C" w:rsidRDefault="0029201C" w:rsidP="0029201C">
      <w:pPr>
        <w:pStyle w:val="Standard"/>
        <w:jc w:val="right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</w:rPr>
        <w:t>……………..…………………………………………………..……………..</w:t>
      </w:r>
    </w:p>
    <w:p w14:paraId="632D37C4" w14:textId="7FB63B85" w:rsidR="0029201C" w:rsidRPr="0029201C" w:rsidRDefault="0029201C" w:rsidP="0029201C">
      <w:pPr>
        <w:pStyle w:val="Standard"/>
        <w:jc w:val="right"/>
        <w:rPr>
          <w:rFonts w:ascii="Times New Roman" w:hAnsi="Times New Roman" w:cs="Times New Roman"/>
        </w:rPr>
      </w:pPr>
      <w:bookmarkStart w:id="0" w:name="_Toc295329"/>
      <w:r w:rsidRPr="0029201C">
        <w:rPr>
          <w:rFonts w:ascii="Times New Roman" w:hAnsi="Times New Roman" w:cs="Times New Roman"/>
          <w:i/>
        </w:rPr>
        <w:t>(czytelny podpis wnioskodawc</w:t>
      </w:r>
      <w:r w:rsidR="007362A0">
        <w:rPr>
          <w:rFonts w:ascii="Times New Roman" w:hAnsi="Times New Roman" w:cs="Times New Roman"/>
          <w:i/>
        </w:rPr>
        <w:t>ów</w:t>
      </w:r>
      <w:r w:rsidRPr="0029201C">
        <w:rPr>
          <w:rFonts w:ascii="Times New Roman" w:hAnsi="Times New Roman" w:cs="Times New Roman"/>
          <w:i/>
        </w:rPr>
        <w:t>-rodzic</w:t>
      </w:r>
      <w:r w:rsidR="007362A0">
        <w:rPr>
          <w:rFonts w:ascii="Times New Roman" w:hAnsi="Times New Roman" w:cs="Times New Roman"/>
          <w:i/>
        </w:rPr>
        <w:t xml:space="preserve">ów/opiekunów </w:t>
      </w:r>
      <w:r w:rsidRPr="0029201C">
        <w:rPr>
          <w:rFonts w:ascii="Times New Roman" w:hAnsi="Times New Roman" w:cs="Times New Roman"/>
          <w:i/>
        </w:rPr>
        <w:t>kandydata)</w:t>
      </w:r>
      <w:bookmarkEnd w:id="0"/>
    </w:p>
    <w:p w14:paraId="58C1560F" w14:textId="77777777" w:rsidR="0029201C" w:rsidRPr="0029201C" w:rsidRDefault="0029201C" w:rsidP="0029201C">
      <w:pPr>
        <w:pStyle w:val="Standard"/>
        <w:rPr>
          <w:rFonts w:ascii="Times New Roman" w:hAnsi="Times New Roman" w:cs="Times New Roman"/>
        </w:rPr>
      </w:pPr>
      <w:r w:rsidRPr="0029201C">
        <w:rPr>
          <w:rFonts w:ascii="Times New Roman" w:hAnsi="Times New Roman" w:cs="Times New Roman"/>
          <w:b/>
        </w:rPr>
        <w:t>……………………………………</w:t>
      </w:r>
      <w:r w:rsidRPr="0029201C">
        <w:rPr>
          <w:rFonts w:ascii="Times New Roman" w:hAnsi="Times New Roman" w:cs="Times New Roman"/>
          <w:b/>
        </w:rPr>
        <w:tab/>
      </w:r>
      <w:r w:rsidRPr="0029201C">
        <w:rPr>
          <w:rFonts w:ascii="Times New Roman" w:hAnsi="Times New Roman" w:cs="Times New Roman"/>
          <w:b/>
        </w:rPr>
        <w:tab/>
      </w:r>
      <w:r w:rsidRPr="0029201C">
        <w:rPr>
          <w:rFonts w:ascii="Times New Roman" w:hAnsi="Times New Roman" w:cs="Times New Roman"/>
          <w:b/>
        </w:rPr>
        <w:tab/>
      </w:r>
      <w:r w:rsidRPr="0029201C">
        <w:rPr>
          <w:rFonts w:ascii="Times New Roman" w:hAnsi="Times New Roman" w:cs="Times New Roman"/>
          <w:b/>
        </w:rPr>
        <w:tab/>
      </w:r>
    </w:p>
    <w:p w14:paraId="0C0F60F5" w14:textId="77777777" w:rsidR="0029201C" w:rsidRPr="0029201C" w:rsidRDefault="0029201C" w:rsidP="0029201C">
      <w:pPr>
        <w:pStyle w:val="Standard"/>
        <w:rPr>
          <w:rFonts w:ascii="Times New Roman" w:hAnsi="Times New Roman" w:cs="Times New Roman"/>
        </w:rPr>
      </w:pPr>
      <w:bookmarkStart w:id="1" w:name="_Toc295330"/>
      <w:r w:rsidRPr="0029201C">
        <w:rPr>
          <w:rFonts w:ascii="Times New Roman" w:hAnsi="Times New Roman" w:cs="Times New Roman"/>
          <w:i/>
        </w:rPr>
        <w:t>(data)</w:t>
      </w:r>
      <w:bookmarkEnd w:id="1"/>
      <w:r w:rsidRPr="0029201C">
        <w:rPr>
          <w:rFonts w:ascii="Times New Roman" w:hAnsi="Times New Roman" w:cs="Times New Roman"/>
          <w:i/>
        </w:rPr>
        <w:tab/>
      </w:r>
      <w:r w:rsidRPr="0029201C">
        <w:rPr>
          <w:rFonts w:ascii="Times New Roman" w:hAnsi="Times New Roman" w:cs="Times New Roman"/>
          <w:i/>
        </w:rPr>
        <w:tab/>
      </w:r>
      <w:r w:rsidRPr="0029201C">
        <w:rPr>
          <w:rFonts w:ascii="Times New Roman" w:hAnsi="Times New Roman" w:cs="Times New Roman"/>
          <w:i/>
        </w:rPr>
        <w:tab/>
      </w:r>
    </w:p>
    <w:p w14:paraId="784E4EC7" w14:textId="77777777" w:rsidR="00904027" w:rsidRPr="0029201C" w:rsidRDefault="00904027">
      <w:pPr>
        <w:rPr>
          <w:rFonts w:ascii="Times New Roman" w:hAnsi="Times New Roman" w:cs="Times New Roman"/>
        </w:rPr>
      </w:pPr>
    </w:p>
    <w:sectPr w:rsidR="00904027" w:rsidRPr="0029201C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DB9D" w14:textId="77777777" w:rsidR="008E3AFC" w:rsidRDefault="008E3AFC" w:rsidP="0029201C">
      <w:r>
        <w:separator/>
      </w:r>
    </w:p>
  </w:endnote>
  <w:endnote w:type="continuationSeparator" w:id="0">
    <w:p w14:paraId="5E4D7C66" w14:textId="77777777" w:rsidR="008E3AFC" w:rsidRDefault="008E3AFC" w:rsidP="0029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13DF" w14:textId="77777777" w:rsidR="007B3B8D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62F5C" w14:textId="77777777" w:rsidR="008E3AFC" w:rsidRDefault="008E3AFC" w:rsidP="0029201C">
      <w:r>
        <w:separator/>
      </w:r>
    </w:p>
  </w:footnote>
  <w:footnote w:type="continuationSeparator" w:id="0">
    <w:p w14:paraId="3E8C7EAB" w14:textId="77777777" w:rsidR="008E3AFC" w:rsidRDefault="008E3AFC" w:rsidP="0029201C">
      <w:r>
        <w:continuationSeparator/>
      </w:r>
    </w:p>
  </w:footnote>
  <w:footnote w:id="1">
    <w:p w14:paraId="450752DF" w14:textId="77777777" w:rsidR="0029201C" w:rsidRPr="0029201C" w:rsidRDefault="0029201C" w:rsidP="0029201C">
      <w:pPr>
        <w:pStyle w:val="Tekstprzypisudolnego"/>
        <w:jc w:val="both"/>
        <w:rPr>
          <w:rFonts w:ascii="Times New Roman" w:hAnsi="Times New Roman" w:cs="Times New Roman"/>
        </w:rPr>
      </w:pPr>
      <w:r w:rsidRPr="0029201C">
        <w:rPr>
          <w:rStyle w:val="Odwoanieprzypisudolnego"/>
          <w:rFonts w:ascii="Times New Roman" w:hAnsi="Times New Roman" w:cs="Times New Roman"/>
        </w:rPr>
        <w:footnoteRef/>
      </w:r>
      <w:r w:rsidRPr="0029201C">
        <w:rPr>
          <w:rFonts w:ascii="Times New Roman" w:hAnsi="Times New Roman" w:cs="Times New Roman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54E18"/>
    <w:multiLevelType w:val="multilevel"/>
    <w:tmpl w:val="4530C6C2"/>
    <w:styleLink w:val="WWNum4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2051302781">
    <w:abstractNumId w:val="0"/>
  </w:num>
  <w:num w:numId="2" w16cid:durableId="166323845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1C"/>
    <w:rsid w:val="0029201C"/>
    <w:rsid w:val="00392D84"/>
    <w:rsid w:val="006C0AAE"/>
    <w:rsid w:val="007362A0"/>
    <w:rsid w:val="007F473E"/>
    <w:rsid w:val="008E3AFC"/>
    <w:rsid w:val="008F5636"/>
    <w:rsid w:val="00904027"/>
    <w:rsid w:val="009F516B"/>
    <w:rsid w:val="00AD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D3C9"/>
  <w15:chartTrackingRefBased/>
  <w15:docId w15:val="{DA73F0AC-D05A-4C9D-B57B-6F3517A8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01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201C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</w:rPr>
  </w:style>
  <w:style w:type="paragraph" w:styleId="Tekstprzypisudolnego">
    <w:name w:val="footnote text"/>
    <w:basedOn w:val="Standard"/>
    <w:link w:val="TekstprzypisudolnegoZnak"/>
    <w:rsid w:val="0029201C"/>
  </w:style>
  <w:style w:type="character" w:customStyle="1" w:styleId="TekstprzypisudolnegoZnak">
    <w:name w:val="Tekst przypisu dolnego Znak"/>
    <w:basedOn w:val="Domylnaczcionkaakapitu"/>
    <w:link w:val="Tekstprzypisudolnego"/>
    <w:rsid w:val="0029201C"/>
    <w:rPr>
      <w:rFonts w:ascii="Calibri" w:eastAsia="SimSun" w:hAnsi="Calibri" w:cs="F"/>
      <w:kern w:val="3"/>
      <w:sz w:val="20"/>
      <w:szCs w:val="20"/>
    </w:rPr>
  </w:style>
  <w:style w:type="paragraph" w:styleId="Stopka">
    <w:name w:val="footer"/>
    <w:basedOn w:val="Standard"/>
    <w:link w:val="StopkaZnak"/>
    <w:rsid w:val="0029201C"/>
    <w:pPr>
      <w:suppressLineNumbers/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29201C"/>
    <w:rPr>
      <w:rFonts w:ascii="Calibri" w:eastAsia="SimSun" w:hAnsi="Calibri" w:cs="F"/>
      <w:kern w:val="3"/>
      <w:sz w:val="20"/>
      <w:szCs w:val="20"/>
    </w:rPr>
  </w:style>
  <w:style w:type="character" w:styleId="Odwoanieprzypisudolnego">
    <w:name w:val="footnote reference"/>
    <w:basedOn w:val="Domylnaczcionkaakapitu"/>
    <w:rsid w:val="0029201C"/>
    <w:rPr>
      <w:position w:val="0"/>
      <w:vertAlign w:val="superscript"/>
    </w:rPr>
  </w:style>
  <w:style w:type="numbering" w:customStyle="1" w:styleId="WWNum4">
    <w:name w:val="WWNum4"/>
    <w:basedOn w:val="Bezlisty"/>
    <w:rsid w:val="0029201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815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Zakrzewska</dc:creator>
  <cp:keywords/>
  <dc:description/>
  <cp:lastModifiedBy>Anita Zakrzewska</cp:lastModifiedBy>
  <cp:revision>4</cp:revision>
  <dcterms:created xsi:type="dcterms:W3CDTF">2023-02-08T14:03:00Z</dcterms:created>
  <dcterms:modified xsi:type="dcterms:W3CDTF">2023-02-21T13:33:00Z</dcterms:modified>
</cp:coreProperties>
</file>